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ind w:firstLine="1807" w:firstLineChars="500"/>
        <w:jc w:val="left"/>
        <w:rPr>
          <w:b/>
          <w:bCs/>
        </w:rPr>
      </w:pPr>
      <w:bookmarkStart w:id="0" w:name="_GoBack"/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湖南省政府采购供应商资格承诺函 </w:t>
      </w:r>
    </w:p>
    <w:bookmarkEnd w:id="0"/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按照《政府采购促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中小企业发展管理办法》（财库〔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号），本公司企业规模为：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微型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hint="eastAsia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本公司自愿入驻湖南省政府采购电子卖场，遵守《湖南省政府采购电子卖场管理办法》（湘财购〔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号），如违反承诺，同意金融机构将增信保证划缴国库（非电子卖场采购活动项目不需勾选）。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650" w:firstLineChars="15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公司（单位）名称（盖章） </w:t>
      </w:r>
    </w:p>
    <w:p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机构代码、注册登记机构、日期、有效期、注册资本、地址、经 济行业、经济性质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法定代表人（负责人）姓名（签字）、身份证号、手机号：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授权代表人姓名（签字）、身份证号、手机号：</w:t>
      </w:r>
    </w:p>
    <w:p>
      <w:pPr>
        <w:pStyle w:val="4"/>
      </w:pPr>
    </w:p>
    <w:p>
      <w:pPr>
        <w:pStyle w:val="4"/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0EA55F-6955-4CF4-A5F4-76853549B11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89C0849-BB49-45DB-B29B-1F7518796EE7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E5F0060-DBCE-46F6-8D59-5F0250BE39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6D37D42-2ACC-4966-860C-0521C9EB94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177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VlNDA5OTlmNTFiMmJkYzJlODM5ZTA3NDQ3MWMifQ=="/>
  </w:docVars>
  <w:rsids>
    <w:rsidRoot w:val="50F97DA5"/>
    <w:rsid w:val="01720886"/>
    <w:rsid w:val="50F97DA5"/>
    <w:rsid w:val="7B9E0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Arial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1744</Characters>
  <Lines>0</Lines>
  <Paragraphs>0</Paragraphs>
  <TotalTime>34</TotalTime>
  <ScaleCrop>false</ScaleCrop>
  <LinksUpToDate>false</LinksUpToDate>
  <CharactersWithSpaces>1854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2022-07-27T07:53:00Z</dcterms:created>
  <dc:creator>禧</dc:creator>
  <cp:lastModifiedBy>宗介</cp:lastModifiedBy>
  <dcterms:modified xsi:type="dcterms:W3CDTF">2022-12-05T03:02:23Z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FCB2BA1F8A8D44B6B5D28B00167FFB72</vt:lpwstr>
  </property>
</Properties>
</file>